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96" w:rsidRPr="00814627" w:rsidRDefault="00A26796" w:rsidP="00814627">
      <w:pPr>
        <w:pStyle w:val="Heading2"/>
        <w:jc w:val="center"/>
        <w:rPr>
          <w:rFonts w:ascii="Arial Black" w:hAnsi="Arial Black"/>
          <w:sz w:val="36"/>
          <w:szCs w:val="36"/>
        </w:rPr>
      </w:pPr>
      <w:r>
        <w:rPr>
          <w:noProof/>
          <w:lang w:eastAsia="cs-CZ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9.1pt;margin-top:-3.1pt;width:444.65pt;height:38.8pt;z-index:251660800" strokecolor="#4f81bd">
            <v:textbox style="mso-next-textbox:#_x0000_s1026">
              <w:txbxContent>
                <w:p w:rsidR="00A26796" w:rsidRDefault="00A26796" w:rsidP="00814627">
                  <w:pPr>
                    <w:jc w:val="center"/>
                  </w:pPr>
                  <w:r w:rsidRPr="00814627">
                    <w:rPr>
                      <w:rFonts w:ascii="Arial Black" w:hAnsi="Arial Black"/>
                      <w:color w:val="FF0000"/>
                      <w:sz w:val="40"/>
                      <w:szCs w:val="40"/>
                    </w:rPr>
                    <w:t>Cukrovka</w:t>
                  </w:r>
                  <w:r w:rsidRPr="003D3773">
                    <w:rPr>
                      <w:color w:val="FF0000"/>
                    </w:rPr>
                    <w:t xml:space="preserve"> </w:t>
                  </w:r>
                  <w:r w:rsidRPr="00814627">
                    <w:rPr>
                      <w:rStyle w:val="Heading1Char"/>
                    </w:rPr>
                    <w:t>( Diabetes mellitus )</w:t>
                  </w:r>
                </w:p>
              </w:txbxContent>
            </v:textbox>
          </v:shape>
        </w:pict>
      </w:r>
      <w:r>
        <w:rPr>
          <w:noProof/>
          <w:lang w:eastAsia="cs-CZ"/>
        </w:rPr>
        <w:pict>
          <v:shape id="_x0000_s1027" type="#_x0000_t202" style="position:absolute;left:0;text-align:left;margin-left:-18.7pt;margin-top:35.7pt;width:444.25pt;height:64.9pt;z-index:251655680" strokecolor="#4f81bd">
            <v:textbox style="mso-next-textbox:#_x0000_s1027">
              <w:txbxContent>
                <w:p w:rsidR="00A26796" w:rsidRPr="003D5E46" w:rsidRDefault="00A26796" w:rsidP="00814627">
                  <w:pPr>
                    <w:jc w:val="both"/>
                    <w:rPr>
                      <w:rFonts w:ascii="Berlin Sans FB Demi" w:hAnsi="Berlin Sans FB Demi"/>
                      <w:b/>
                      <w:color w:val="4F81BD"/>
                      <w:sz w:val="24"/>
                      <w:szCs w:val="24"/>
                    </w:rPr>
                  </w:pP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>Cukrovka (diabetes mellitus) je metabolické onemocn</w:t>
                  </w:r>
                  <w:r w:rsidRPr="003D5E46">
                    <w:rPr>
                      <w:rFonts w:ascii="Times New Roman" w:hAnsi="Times New Roman"/>
                      <w:b/>
                      <w:color w:val="000000"/>
                      <w:sz w:val="24"/>
                    </w:rPr>
                    <w:t>ě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>ní slinivky b</w:t>
                  </w:r>
                  <w:r w:rsidRPr="003D5E46">
                    <w:rPr>
                      <w:rFonts w:ascii="Times New Roman" w:hAnsi="Times New Roman"/>
                      <w:b/>
                      <w:color w:val="000000"/>
                      <w:sz w:val="24"/>
                    </w:rPr>
                    <w:t>ř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>išní, které se vyzna</w:t>
                  </w:r>
                  <w:r w:rsidRPr="003D5E46">
                    <w:rPr>
                      <w:rFonts w:ascii="Times New Roman" w:hAnsi="Times New Roman"/>
                      <w:b/>
                      <w:color w:val="000000"/>
                      <w:sz w:val="24"/>
                    </w:rPr>
                    <w:t>č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>uje  poruchou látkové p</w:t>
                  </w:r>
                  <w:r w:rsidRPr="003D5E46">
                    <w:rPr>
                      <w:rFonts w:ascii="Times New Roman" w:hAnsi="Times New Roman"/>
                      <w:b/>
                      <w:color w:val="000000"/>
                      <w:sz w:val="24"/>
                    </w:rPr>
                    <w:t>ř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>em</w:t>
                  </w:r>
                  <w:r w:rsidRPr="003D5E46">
                    <w:rPr>
                      <w:rFonts w:ascii="Times New Roman" w:hAnsi="Times New Roman"/>
                      <w:b/>
                      <w:color w:val="000000"/>
                      <w:sz w:val="24"/>
                    </w:rPr>
                    <w:t>ě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 xml:space="preserve">ny </w:t>
                  </w:r>
                  <w:r w:rsidRPr="003D5E46">
                    <w:rPr>
                      <w:rFonts w:ascii="Berlin Sans FB Demi" w:hAnsi="Berlin Sans FB Demi"/>
                      <w:b/>
                      <w:i/>
                      <w:color w:val="4F81BD"/>
                      <w:sz w:val="28"/>
                      <w:szCs w:val="28"/>
                    </w:rPr>
                    <w:t>cukru</w:t>
                  </w:r>
                  <w:r w:rsidRPr="00814627">
                    <w:rPr>
                      <w:rFonts w:ascii="Berlin Sans FB Demi" w:hAnsi="Berlin Sans FB Demi"/>
                      <w:b/>
                      <w:i/>
                      <w:sz w:val="28"/>
                      <w:szCs w:val="28"/>
                    </w:rPr>
                    <w:t xml:space="preserve"> 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  <w:sz w:val="24"/>
                    </w:rPr>
                    <w:t xml:space="preserve">charakteristická zvýšenou </w:t>
                  </w:r>
                  <w:r w:rsidRPr="003D5E46">
                    <w:rPr>
                      <w:rFonts w:ascii="Berlin Sans FB Demi" w:hAnsi="Berlin Sans FB Demi"/>
                      <w:b/>
                      <w:color w:val="4F81BD"/>
                      <w:sz w:val="28"/>
                      <w:szCs w:val="28"/>
                    </w:rPr>
                    <w:t>glykemií</w:t>
                  </w:r>
                  <w:r w:rsidRPr="003D5E46">
                    <w:rPr>
                      <w:rFonts w:ascii="Berlin Sans FB Demi" w:hAnsi="Berlin Sans FB Demi"/>
                      <w:b/>
                      <w:color w:val="000000"/>
                    </w:rPr>
                    <w:t xml:space="preserve"> </w:t>
                  </w:r>
                  <w:r w:rsidRPr="00814627">
                    <w:rPr>
                      <w:rFonts w:ascii="Berlin Sans FB Demi" w:hAnsi="Berlin Sans FB Demi"/>
                      <w:b/>
                      <w:sz w:val="24"/>
                      <w:szCs w:val="24"/>
                    </w:rPr>
                    <w:t>. Je zp</w:t>
                  </w:r>
                  <w:r w:rsidRPr="00814627">
                    <w:rPr>
                      <w:rFonts w:ascii="Georgia" w:hAnsi="Georgia"/>
                      <w:b/>
                      <w:sz w:val="24"/>
                      <w:szCs w:val="24"/>
                    </w:rPr>
                    <w:t>ů</w:t>
                  </w:r>
                  <w:r w:rsidRPr="00814627">
                    <w:rPr>
                      <w:rFonts w:ascii="Berlin Sans FB Demi" w:hAnsi="Berlin Sans FB Demi"/>
                      <w:b/>
                      <w:sz w:val="24"/>
                      <w:szCs w:val="24"/>
                    </w:rPr>
                    <w:t xml:space="preserve">sobeno nedostatkem </w:t>
                  </w:r>
                  <w:r w:rsidRPr="003D5E46">
                    <w:rPr>
                      <w:rFonts w:ascii="Berlin Sans FB Demi" w:hAnsi="Berlin Sans FB Demi"/>
                      <w:b/>
                      <w:color w:val="4F81BD"/>
                      <w:sz w:val="24"/>
                      <w:szCs w:val="24"/>
                    </w:rPr>
                    <w:t>hormonu inzulínu</w:t>
                  </w:r>
                </w:p>
                <w:p w:rsidR="00A26796" w:rsidRDefault="00A26796" w:rsidP="00814627">
                  <w:pPr>
                    <w:jc w:val="both"/>
                  </w:pPr>
                </w:p>
              </w:txbxContent>
            </v:textbox>
          </v:shape>
        </w:pict>
      </w:r>
      <w:r w:rsidRPr="003D3773">
        <w:rPr>
          <w:rFonts w:ascii="Arial Black" w:hAnsi="Arial Black"/>
          <w:color w:val="FF0000"/>
          <w:sz w:val="36"/>
          <w:szCs w:val="36"/>
        </w:rPr>
        <w:t>Cukrovka</w:t>
      </w:r>
      <w:r w:rsidRPr="003D3773">
        <w:rPr>
          <w:color w:val="FF0000"/>
        </w:rPr>
        <w:t xml:space="preserve"> </w:t>
      </w:r>
      <w:r w:rsidRPr="003D3773">
        <w:rPr>
          <w:sz w:val="32"/>
          <w:szCs w:val="32"/>
        </w:rPr>
        <w:t>( Diabetes mellitus )</w:t>
      </w:r>
    </w:p>
    <w:p w:rsidR="00A26796" w:rsidRDefault="00A26796" w:rsidP="003D3773">
      <w:pPr>
        <w:pStyle w:val="Heading2"/>
        <w:ind w:left="142"/>
        <w:jc w:val="both"/>
        <w:rPr>
          <w:rFonts w:ascii="Berlin Sans FB Demi" w:hAnsi="Berlin Sans FB Demi"/>
          <w:b w:val="0"/>
          <w:color w:val="000000"/>
        </w:rPr>
      </w:pPr>
    </w:p>
    <w:p w:rsidR="00A26796" w:rsidRPr="003D3773" w:rsidRDefault="00A26796" w:rsidP="00814627">
      <w:pPr>
        <w:ind w:left="2520"/>
        <w:jc w:val="both"/>
        <w:rPr>
          <w:rFonts w:ascii="Georgia" w:hAnsi="Georgia"/>
        </w:rPr>
      </w:pPr>
      <w:r>
        <w:rPr>
          <w:rFonts w:ascii="Arial Black" w:hAnsi="Arial Black"/>
          <w:b/>
          <w:color w:val="4F81BD"/>
        </w:rPr>
        <w:t xml:space="preserve">          </w:t>
      </w:r>
    </w:p>
    <w:p w:rsidR="00A26796" w:rsidRPr="00006AFA" w:rsidRDefault="00A26796" w:rsidP="003D3773">
      <w:pPr>
        <w:ind w:left="1776" w:firstLine="348"/>
        <w:rPr>
          <w:rFonts w:ascii="Georgia" w:hAnsi="Georgia"/>
        </w:rPr>
      </w:pPr>
      <w:r>
        <w:rPr>
          <w:noProof/>
          <w:lang w:eastAsia="cs-CZ"/>
        </w:rPr>
        <w:pict>
          <v:shape id="_x0000_s1028" type="#_x0000_t202" style="position:absolute;left:0;text-align:left;margin-left:184.25pt;margin-top:9.65pt;width:241.3pt;height:201.3pt;z-index:251657728" strokecolor="#4f81bd">
            <v:textbox style="mso-next-textbox:#_x0000_s1028">
              <w:txbxContent>
                <w:p w:rsidR="00A26796" w:rsidRPr="003D5E46" w:rsidRDefault="00A26796" w:rsidP="00814627">
                  <w:pPr>
                    <w:jc w:val="center"/>
                    <w:rPr>
                      <w:rFonts w:ascii="Arial Black" w:hAnsi="Arial Black"/>
                      <w:b/>
                      <w:color w:val="4F81BD"/>
                      <w:u w:val="single"/>
                    </w:rPr>
                  </w:pPr>
                  <w:r w:rsidRPr="003D5E46">
                    <w:rPr>
                      <w:rFonts w:ascii="Arial Black" w:hAnsi="Arial Black"/>
                      <w:b/>
                      <w:color w:val="4F81BD"/>
                      <w:u w:val="single"/>
                    </w:rPr>
                    <w:t>Příčiny vzniku</w:t>
                  </w:r>
                </w:p>
                <w:p w:rsidR="00A26796" w:rsidRPr="003D5E46" w:rsidRDefault="00A26796" w:rsidP="00814627">
                  <w:pPr>
                    <w:rPr>
                      <w:rFonts w:ascii="Arial Black" w:hAnsi="Arial Black"/>
                      <w:b/>
                      <w:color w:val="4F81BD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1)</w:t>
                  </w:r>
                  <w:r w:rsidRPr="003D3773">
                    <w:rPr>
                      <w:rFonts w:ascii="Georgia" w:hAnsi="Georgia"/>
                    </w:rPr>
                    <w:t xml:space="preserve"> genetické vlivy</w:t>
                  </w:r>
                </w:p>
                <w:p w:rsidR="00A26796" w:rsidRDefault="00A26796" w:rsidP="00814627">
                  <w:pPr>
                    <w:rPr>
                      <w:rFonts w:ascii="Georgia" w:hAnsi="Georgia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2)</w:t>
                  </w:r>
                  <w:r w:rsidRPr="003D3773">
                    <w:rPr>
                      <w:rFonts w:ascii="Georgia" w:hAnsi="Georgia"/>
                    </w:rPr>
                    <w:t xml:space="preserve"> onemocnění pankreatu</w:t>
                  </w:r>
                </w:p>
                <w:p w:rsidR="00A26796" w:rsidRDefault="00A26796" w:rsidP="00814627">
                  <w:pPr>
                    <w:rPr>
                      <w:rFonts w:ascii="Georgia" w:hAnsi="Georgia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3)</w:t>
                  </w:r>
                  <w:r w:rsidRPr="003D3773">
                    <w:rPr>
                      <w:rFonts w:ascii="Georgia" w:hAnsi="Georgia"/>
                    </w:rPr>
                    <w:t xml:space="preserve"> poruchy hormonální regulace</w:t>
                  </w:r>
                </w:p>
                <w:p w:rsidR="00A26796" w:rsidRDefault="00A26796" w:rsidP="00814627">
                  <w:pPr>
                    <w:rPr>
                      <w:rFonts w:ascii="Georgia" w:hAnsi="Georgia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4)</w:t>
                  </w:r>
                  <w:r w:rsidRPr="003D3773">
                    <w:rPr>
                      <w:rFonts w:ascii="Georgia" w:hAnsi="Georgia"/>
                    </w:rPr>
                    <w:t xml:space="preserve"> snížená tvorba inzulínu</w:t>
                  </w:r>
                </w:p>
                <w:p w:rsidR="00A26796" w:rsidRDefault="00A26796" w:rsidP="00814627">
                  <w:pPr>
                    <w:rPr>
                      <w:rFonts w:ascii="Georgia" w:hAnsi="Georgia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5)</w:t>
                  </w:r>
                  <w:r w:rsidRPr="003D3773">
                    <w:rPr>
                      <w:rFonts w:ascii="Georgia" w:hAnsi="Georgia"/>
                    </w:rPr>
                    <w:t xml:space="preserve"> obezita</w:t>
                  </w:r>
                </w:p>
                <w:p w:rsidR="00A26796" w:rsidRPr="003D3773" w:rsidRDefault="00A26796" w:rsidP="00814627">
                  <w:pPr>
                    <w:rPr>
                      <w:rFonts w:ascii="Georgia" w:hAnsi="Georgia"/>
                    </w:rPr>
                  </w:pPr>
                  <w:r>
                    <w:rPr>
                      <w:rFonts w:ascii="Georgia" w:hAnsi="Georgia"/>
                      <w:b/>
                    </w:rPr>
                    <w:t xml:space="preserve">      </w:t>
                  </w:r>
                  <w:r w:rsidRPr="003D3773">
                    <w:rPr>
                      <w:rFonts w:ascii="Georgia" w:hAnsi="Georgia"/>
                      <w:b/>
                    </w:rPr>
                    <w:t>6)</w:t>
                  </w:r>
                  <w:r w:rsidRPr="003D3773">
                    <w:rPr>
                      <w:rFonts w:ascii="Georgia" w:hAnsi="Georgia"/>
                    </w:rPr>
                    <w:t xml:space="preserve"> poruchy metabolismu lipidů</w:t>
                  </w:r>
                </w:p>
                <w:p w:rsidR="00A26796" w:rsidRDefault="00A26796"/>
              </w:txbxContent>
            </v:textbox>
          </v:shape>
        </w:pict>
      </w:r>
      <w:r>
        <w:rPr>
          <w:noProof/>
          <w:lang w:eastAsia="cs-CZ"/>
        </w:rPr>
        <w:pict>
          <v:shape id="_x0000_s1029" type="#_x0000_t202" style="position:absolute;left:0;text-align:left;margin-left:-18.7pt;margin-top:9.65pt;width:202.95pt;height:108.6pt;z-index:251659776" strokecolor="#4f81bd">
            <v:textbox style="mso-next-textbox:#_x0000_s1029">
              <w:txbxContent>
                <w:p w:rsidR="00A26796" w:rsidRDefault="00A26796" w:rsidP="00814627">
                  <w:r w:rsidRPr="00CF5668">
                    <w:rPr>
                      <w:noProof/>
                      <w:lang w:eastAsia="cs-CZ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ázek 4" o:spid="_x0000_i1027" type="#_x0000_t75" alt="lekarna_cukrovka_deti.jpg" style="width:84.75pt;height:98.25pt;visibility:visible">
                        <v:imagedata r:id="rId7" o:title=""/>
                      </v:shape>
                    </w:pict>
                  </w:r>
                  <w:r w:rsidRPr="00CF5668">
                    <w:rPr>
                      <w:noProof/>
                      <w:lang w:eastAsia="cs-CZ"/>
                    </w:rPr>
                    <w:pict>
                      <v:shape id="Obrázek 5" o:spid="_x0000_i1028" type="#_x0000_t75" alt="diabetes.jpg" style="width:96.75pt;height:99.75pt;visibility:visible">
                        <v:imagedata r:id="rId8" o:title=""/>
                      </v:shape>
                    </w:pict>
                  </w:r>
                </w:p>
              </w:txbxContent>
            </v:textbox>
          </v:shape>
        </w:pict>
      </w:r>
      <w:r w:rsidRPr="00006AFA">
        <w:rPr>
          <w:rFonts w:ascii="Georgia" w:hAnsi="Georgia"/>
          <w:b/>
          <w:i/>
        </w:rPr>
        <w:tab/>
      </w:r>
      <w:r w:rsidRPr="00006AFA">
        <w:rPr>
          <w:rFonts w:ascii="Georgia" w:hAnsi="Georgia"/>
          <w:b/>
          <w:i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                                                                                                                                                   </w:t>
      </w:r>
      <w:r>
        <w:rPr>
          <w:rFonts w:ascii="Georgia" w:hAnsi="Georgia"/>
          <w:b/>
        </w:rPr>
        <w:t xml:space="preserve"> </w:t>
      </w:r>
    </w:p>
    <w:p w:rsidR="00A26796" w:rsidRPr="00EE23A7" w:rsidRDefault="00A26796" w:rsidP="003D3773">
      <w:pPr>
        <w:ind w:left="360"/>
        <w:rPr>
          <w:rFonts w:ascii="Georgia" w:hAnsi="Georgia"/>
        </w:rPr>
      </w:pPr>
      <w:r w:rsidRPr="00006AFA">
        <w:rPr>
          <w:rFonts w:ascii="Georgia" w:hAnsi="Georgia"/>
        </w:rPr>
        <w:tab/>
      </w:r>
      <w:r>
        <w:rPr>
          <w:rFonts w:ascii="Georgia" w:hAnsi="Georgia"/>
        </w:rPr>
        <w:t xml:space="preserve">                                                                                                                                                               </w:t>
      </w:r>
    </w:p>
    <w:p w:rsidR="00A26796" w:rsidRDefault="00A26796" w:rsidP="003D3773"/>
    <w:p w:rsidR="00A26796" w:rsidRDefault="00A26796" w:rsidP="003D3773"/>
    <w:p w:rsidR="00A26796" w:rsidRDefault="00A26796" w:rsidP="003D3773">
      <w:r>
        <w:rPr>
          <w:noProof/>
          <w:lang w:eastAsia="cs-CZ"/>
        </w:rPr>
        <w:pict>
          <v:shape id="_x0000_s1030" type="#_x0000_t202" style="position:absolute;margin-left:52.15pt;margin-top:279.55pt;width:202.95pt;height:238.85pt;z-index:251658752;mso-position-horizontal-relative:page;mso-position-vertical-relative:page;v-text-anchor:middle" o:allowincell="f" filled="f" strokecolor="#4f81bd">
            <v:textbox style="mso-next-textbox:#_x0000_s1030" inset="10.8pt,7.2pt,10.8pt,7.2pt">
              <w:txbxContent>
                <w:p w:rsidR="00A26796" w:rsidRPr="003D5E46" w:rsidRDefault="00A26796" w:rsidP="003D3773">
                  <w:pPr>
                    <w:spacing w:after="0" w:line="360" w:lineRule="auto"/>
                    <w:jc w:val="center"/>
                    <w:rPr>
                      <w:rFonts w:ascii="Berlin Sans FB Demi" w:hAnsi="Berlin Sans FB Demi"/>
                      <w:i/>
                      <w:iCs/>
                      <w:color w:val="4F81BD"/>
                      <w:sz w:val="28"/>
                      <w:szCs w:val="28"/>
                    </w:rPr>
                  </w:pPr>
                  <w:r w:rsidRPr="003D5E46">
                    <w:rPr>
                      <w:rFonts w:ascii="Berlin Sans FB Demi" w:hAnsi="Berlin Sans FB Demi"/>
                      <w:i/>
                      <w:iCs/>
                      <w:color w:val="4F81BD"/>
                      <w:sz w:val="28"/>
                      <w:szCs w:val="28"/>
                    </w:rPr>
                    <w:t>P</w:t>
                  </w:r>
                  <w:r w:rsidRPr="003D5E46">
                    <w:rPr>
                      <w:rFonts w:ascii="Arial Black" w:hAnsi="Arial Black"/>
                      <w:i/>
                      <w:iCs/>
                      <w:color w:val="4F81BD"/>
                      <w:sz w:val="28"/>
                      <w:szCs w:val="28"/>
                    </w:rPr>
                    <w:t>ř</w:t>
                  </w:r>
                  <w:r w:rsidRPr="003D5E46">
                    <w:rPr>
                      <w:rFonts w:ascii="Berlin Sans FB Demi" w:hAnsi="Berlin Sans FB Demi"/>
                      <w:i/>
                      <w:iCs/>
                      <w:color w:val="4F81BD"/>
                      <w:sz w:val="28"/>
                      <w:szCs w:val="28"/>
                    </w:rPr>
                    <w:t>íznaky</w:t>
                  </w:r>
                </w:p>
                <w:p w:rsidR="00A26796" w:rsidRPr="003D5E46" w:rsidRDefault="00A26796" w:rsidP="003D377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360" w:lineRule="auto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  <w:r w:rsidRPr="003D5E46"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  <w:t>Úbytek na váze, špatně se hojící kožní defekty</w:t>
                  </w:r>
                </w:p>
                <w:p w:rsidR="00A26796" w:rsidRPr="003D5E46" w:rsidRDefault="00A26796" w:rsidP="003D377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360" w:lineRule="auto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  <w:r w:rsidRPr="003D5E46"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  <w:t>Poruchy zraku, pocit slabosti</w:t>
                  </w:r>
                </w:p>
                <w:p w:rsidR="00A26796" w:rsidRPr="003D5E46" w:rsidRDefault="00A26796" w:rsidP="003D377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360" w:lineRule="auto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  <w:r w:rsidRPr="003D5E46"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  <w:t>Záněty dásní, zvýšený pocit hladu</w:t>
                  </w:r>
                </w:p>
                <w:p w:rsidR="00A26796" w:rsidRPr="003D5E46" w:rsidRDefault="00A26796" w:rsidP="003D377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360" w:lineRule="auto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  <w:r w:rsidRPr="003D5E46"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  <w:t>Častá plísňová onemocnění</w:t>
                  </w:r>
                </w:p>
              </w:txbxContent>
            </v:textbox>
            <w10:wrap type="square" anchorx="page" anchory="page"/>
          </v:shape>
        </w:pict>
      </w:r>
    </w:p>
    <w:p w:rsidR="00A26796" w:rsidRDefault="00A26796" w:rsidP="003D3773"/>
    <w:p w:rsidR="00A26796" w:rsidRDefault="00A26796" w:rsidP="003D3773"/>
    <w:p w:rsidR="00A26796" w:rsidRDefault="00A26796" w:rsidP="003D3773"/>
    <w:p w:rsidR="00A26796" w:rsidRDefault="00A26796" w:rsidP="003D3773">
      <w:r>
        <w:rPr>
          <w:noProof/>
          <w:lang w:eastAsia="cs-CZ"/>
        </w:rPr>
        <w:pict>
          <v:shape id="_x0000_s1031" type="#_x0000_t202" style="position:absolute;margin-left:-9.4pt;margin-top:9.55pt;width:241.3pt;height:146.15pt;z-index:251654656" strokecolor="#4f81bd">
            <v:textbox style="mso-next-textbox:#_x0000_s1031">
              <w:txbxContent>
                <w:p w:rsidR="00A26796" w:rsidRPr="00006AFA" w:rsidRDefault="00A26796" w:rsidP="00814627">
                  <w:pPr>
                    <w:ind w:left="360"/>
                    <w:rPr>
                      <w:rFonts w:ascii="Georgia" w:hAnsi="Georgia"/>
                    </w:rPr>
                  </w:pPr>
                  <w:r w:rsidRPr="00CF5668">
                    <w:rPr>
                      <w:noProof/>
                      <w:lang w:eastAsia="cs-CZ"/>
                    </w:rPr>
                    <w:pict>
                      <v:shape id="Obrázek 69" o:spid="_x0000_i1030" type="#_x0000_t75" alt="aplikace_inzulinu-180.jpg" style="width:208.5pt;height:150pt;visibility:visible">
                        <v:imagedata r:id="rId9" o:title=""/>
                      </v:shape>
                    </w:pict>
                  </w:r>
                </w:p>
                <w:p w:rsidR="00A26796" w:rsidRDefault="00A26796" w:rsidP="003D3773">
                  <w:pPr>
                    <w:jc w:val="center"/>
                  </w:pPr>
                </w:p>
              </w:txbxContent>
            </v:textbox>
          </v:shape>
        </w:pict>
      </w:r>
    </w:p>
    <w:p w:rsidR="00A26796" w:rsidRDefault="00A26796" w:rsidP="003D3773">
      <w:r>
        <w:rPr>
          <w:noProof/>
          <w:lang w:eastAsia="cs-CZ"/>
        </w:rPr>
        <w:pict>
          <v:shape id="_x0000_s1032" type="#_x0000_t202" style="position:absolute;margin-left:-212.35pt;margin-top:130.25pt;width:444.25pt;height:138.45pt;z-index:251656704" strokecolor="#4f81bd">
            <v:textbox style="mso-next-textbox:#_x0000_s1032">
              <w:txbxContent>
                <w:p w:rsidR="00A26796" w:rsidRPr="003D5E46" w:rsidRDefault="00A26796" w:rsidP="000870ED">
                  <w:pPr>
                    <w:rPr>
                      <w:rFonts w:ascii="Berlin Sans FB Demi" w:hAnsi="Berlin Sans FB Demi"/>
                      <w:color w:val="4F81BD"/>
                      <w:sz w:val="28"/>
                      <w:szCs w:val="28"/>
                      <w:u w:val="single"/>
                    </w:rPr>
                  </w:pPr>
                  <w:r w:rsidRPr="003D5E46">
                    <w:rPr>
                      <w:rFonts w:ascii="Berlin Sans FB Demi" w:hAnsi="Berlin Sans FB Demi"/>
                      <w:color w:val="4F81BD"/>
                      <w:sz w:val="28"/>
                      <w:szCs w:val="28"/>
                      <w:u w:val="single"/>
                    </w:rPr>
                    <w:t>Praktické rady pro diabetiky</w:t>
                  </w:r>
                </w:p>
                <w:p w:rsidR="00A26796" w:rsidRPr="000870ED" w:rsidRDefault="00A26796" w:rsidP="000870ED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0870ED">
                    <w:rPr>
                      <w:rFonts w:ascii="Arial" w:hAnsi="Arial" w:cs="Arial"/>
                      <w:color w:val="C00000"/>
                      <w:sz w:val="24"/>
                      <w:szCs w:val="24"/>
                    </w:rPr>
                    <w:t>více</w:t>
                  </w:r>
                  <w:r w:rsidRPr="000870ED">
                    <w:rPr>
                      <w:rFonts w:ascii="Arial" w:hAnsi="Arial" w:cs="Arial"/>
                      <w:sz w:val="24"/>
                      <w:szCs w:val="24"/>
                    </w:rPr>
                    <w:t xml:space="preserve"> malých jídel (pět až šest) denně , nízký obsah tuků, více ovoce a zeleniny</w:t>
                  </w:r>
                </w:p>
                <w:p w:rsidR="00A26796" w:rsidRPr="000870ED" w:rsidRDefault="00A26796" w:rsidP="000870ED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D5E46">
                    <w:rPr>
                      <w:rFonts w:ascii="Arial" w:hAnsi="Arial" w:cs="Arial"/>
                      <w:color w:val="1F497D"/>
                      <w:sz w:val="24"/>
                      <w:szCs w:val="24"/>
                    </w:rPr>
                    <w:t>pohyb</w:t>
                  </w:r>
                  <w:r w:rsidRPr="000870ED">
                    <w:rPr>
                      <w:rFonts w:ascii="Arial" w:hAnsi="Arial" w:cs="Arial"/>
                      <w:sz w:val="24"/>
                      <w:szCs w:val="24"/>
                    </w:rPr>
                    <w:t xml:space="preserve"> je pro diabetiky důležitý jako výživa / delší procházky/</w:t>
                  </w:r>
                </w:p>
                <w:p w:rsidR="00A26796" w:rsidRPr="000870ED" w:rsidRDefault="00A26796" w:rsidP="000870ED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0870ED">
                    <w:rPr>
                      <w:rFonts w:ascii="Arial" w:hAnsi="Arial" w:cs="Arial"/>
                      <w:color w:val="FF0000"/>
                      <w:sz w:val="24"/>
                      <w:szCs w:val="24"/>
                    </w:rPr>
                    <w:t>k dobrému</w:t>
                  </w:r>
                  <w:r w:rsidRPr="000870ED">
                    <w:rPr>
                      <w:rFonts w:ascii="Arial" w:hAnsi="Arial" w:cs="Arial"/>
                      <w:sz w:val="24"/>
                      <w:szCs w:val="24"/>
                    </w:rPr>
                    <w:t xml:space="preserve"> „propláchnutí“ ledvin by měli diabetici dostatečně pít tekutiny (alespoň </w:t>
                  </w:r>
                  <w:smartTag w:uri="urn:schemas-microsoft-com:office:smarttags" w:element="metricconverter">
                    <w:smartTagPr>
                      <w:attr w:name="ProductID" w:val="1,5 litru"/>
                    </w:smartTagPr>
                    <w:r w:rsidRPr="000870ED">
                      <w:rPr>
                        <w:rFonts w:ascii="Arial" w:hAnsi="Arial" w:cs="Arial"/>
                        <w:sz w:val="24"/>
                        <w:szCs w:val="24"/>
                      </w:rPr>
                      <w:t>1,5 litru</w:t>
                    </w:r>
                  </w:smartTag>
                  <w:r w:rsidRPr="000870ED">
                    <w:rPr>
                      <w:rFonts w:ascii="Arial" w:hAnsi="Arial" w:cs="Arial"/>
                      <w:sz w:val="24"/>
                      <w:szCs w:val="24"/>
                    </w:rPr>
                    <w:t xml:space="preserve"> denně)</w:t>
                  </w:r>
                </w:p>
                <w:p w:rsidR="00A26796" w:rsidRPr="000870ED" w:rsidRDefault="00A26796" w:rsidP="000870ED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D5E46">
                    <w:rPr>
                      <w:rFonts w:ascii="Arial" w:hAnsi="Arial" w:cs="Arial"/>
                      <w:color w:val="1F497D"/>
                      <w:sz w:val="24"/>
                      <w:szCs w:val="24"/>
                    </w:rPr>
                    <w:t xml:space="preserve">kafe </w:t>
                  </w:r>
                  <w:r w:rsidRPr="000870ED">
                    <w:rPr>
                      <w:rFonts w:ascii="Arial" w:hAnsi="Arial" w:cs="Arial"/>
                      <w:sz w:val="24"/>
                      <w:szCs w:val="24"/>
                    </w:rPr>
                    <w:t>a černý resp. zelený čaj nejsou k hydrataci vhodné, neboť působí především močopudně a tím "vysušují" organismus</w:t>
                  </w:r>
                </w:p>
                <w:p w:rsidR="00A26796" w:rsidRPr="000870ED" w:rsidRDefault="00A26796" w:rsidP="000870E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A26796" w:rsidRDefault="00A26796" w:rsidP="000870ED">
                  <w:pPr>
                    <w:numPr>
                      <w:ilvl w:val="0"/>
                      <w:numId w:val="16"/>
                    </w:numPr>
                    <w:spacing w:after="0" w:line="240" w:lineRule="auto"/>
                  </w:pPr>
                  <w:r w:rsidRPr="00652ADC">
                    <w:br/>
                  </w:r>
                </w:p>
                <w:p w:rsidR="00A26796" w:rsidRDefault="00A26796"/>
              </w:txbxContent>
            </v:textbox>
          </v:shape>
        </w:pict>
      </w:r>
    </w:p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/>
    <w:p w:rsidR="00A26796" w:rsidRPr="00A67EC8" w:rsidRDefault="00A26796" w:rsidP="00A67EC8">
      <w:pPr>
        <w:jc w:val="right"/>
      </w:pPr>
      <w:r w:rsidRPr="002F5C83">
        <w:rPr>
          <w:noProof/>
          <w:lang w:eastAsia="cs-CZ"/>
        </w:rPr>
        <w:pict>
          <v:shape id="Picture 2" o:spid="_x0000_i1031" type="#_x0000_t75" style="width:399.75pt;height:90pt;visibility:visible" fillcolor="#4f81bd">
            <v:imagedata r:id="rId10" o:title=""/>
            <v:shadow color="#eeece1"/>
          </v:shape>
        </w:pict>
      </w:r>
    </w:p>
    <w:sectPr w:rsidR="00A26796" w:rsidRPr="00A67EC8" w:rsidSect="00B22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796" w:rsidRDefault="00A26796" w:rsidP="003D3773">
      <w:pPr>
        <w:spacing w:after="0" w:line="240" w:lineRule="auto"/>
      </w:pPr>
      <w:r>
        <w:separator/>
      </w:r>
    </w:p>
  </w:endnote>
  <w:endnote w:type="continuationSeparator" w:id="1">
    <w:p w:rsidR="00A26796" w:rsidRDefault="00A26796" w:rsidP="003D3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Berlin Sans FB Demi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796" w:rsidRDefault="00A26796" w:rsidP="003D3773">
      <w:pPr>
        <w:spacing w:after="0" w:line="240" w:lineRule="auto"/>
      </w:pPr>
      <w:r>
        <w:separator/>
      </w:r>
    </w:p>
  </w:footnote>
  <w:footnote w:type="continuationSeparator" w:id="1">
    <w:p w:rsidR="00A26796" w:rsidRDefault="00A26796" w:rsidP="003D3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559F0"/>
    <w:multiLevelType w:val="hybridMultilevel"/>
    <w:tmpl w:val="81D2E604"/>
    <w:lvl w:ilvl="0" w:tplc="B50E51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6E052B"/>
    <w:multiLevelType w:val="hybridMultilevel"/>
    <w:tmpl w:val="CF36C276"/>
    <w:lvl w:ilvl="0" w:tplc="0405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abstractNum w:abstractNumId="2">
    <w:nsid w:val="10A2540A"/>
    <w:multiLevelType w:val="hybridMultilevel"/>
    <w:tmpl w:val="825463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6441D"/>
    <w:multiLevelType w:val="hybridMultilevel"/>
    <w:tmpl w:val="AB5EBB08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2FFD3534"/>
    <w:multiLevelType w:val="hybridMultilevel"/>
    <w:tmpl w:val="A492ED40"/>
    <w:lvl w:ilvl="0" w:tplc="0405000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abstractNum w:abstractNumId="5">
    <w:nsid w:val="36F34719"/>
    <w:multiLevelType w:val="hybridMultilevel"/>
    <w:tmpl w:val="A28A2C8C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448A2D8B"/>
    <w:multiLevelType w:val="hybridMultilevel"/>
    <w:tmpl w:val="4BCE8684"/>
    <w:lvl w:ilvl="0" w:tplc="09960BDA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4A32156A"/>
    <w:multiLevelType w:val="hybridMultilevel"/>
    <w:tmpl w:val="7D5CCBA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E43C25"/>
    <w:multiLevelType w:val="hybridMultilevel"/>
    <w:tmpl w:val="455C6BA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5EB528D"/>
    <w:multiLevelType w:val="hybridMultilevel"/>
    <w:tmpl w:val="69B492AC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6546053D"/>
    <w:multiLevelType w:val="hybridMultilevel"/>
    <w:tmpl w:val="DFE4EB2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8A5134"/>
    <w:multiLevelType w:val="hybridMultilevel"/>
    <w:tmpl w:val="EBB644A0"/>
    <w:lvl w:ilvl="0" w:tplc="28B0534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73D03F46"/>
    <w:multiLevelType w:val="hybridMultilevel"/>
    <w:tmpl w:val="C9C07C78"/>
    <w:lvl w:ilvl="0" w:tplc="B3429EBE">
      <w:start w:val="3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  <w:b w:val="0"/>
        <w:i w:val="0"/>
      </w:rPr>
    </w:lvl>
    <w:lvl w:ilvl="1" w:tplc="040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5BE3CE7"/>
    <w:multiLevelType w:val="hybridMultilevel"/>
    <w:tmpl w:val="265852EE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76F72C00"/>
    <w:multiLevelType w:val="hybridMultilevel"/>
    <w:tmpl w:val="8692EE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CE0B45"/>
    <w:multiLevelType w:val="hybridMultilevel"/>
    <w:tmpl w:val="73B2CD2A"/>
    <w:lvl w:ilvl="0" w:tplc="3CF882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5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7"/>
  </w:num>
  <w:num w:numId="9">
    <w:abstractNumId w:val="1"/>
  </w:num>
  <w:num w:numId="10">
    <w:abstractNumId w:val="2"/>
  </w:num>
  <w:num w:numId="11">
    <w:abstractNumId w:val="0"/>
  </w:num>
  <w:num w:numId="12">
    <w:abstractNumId w:val="12"/>
  </w:num>
  <w:num w:numId="13">
    <w:abstractNumId w:val="10"/>
  </w:num>
  <w:num w:numId="14">
    <w:abstractNumId w:val="14"/>
  </w:num>
  <w:num w:numId="15">
    <w:abstractNumId w:val="8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3773"/>
    <w:rsid w:val="00006AFA"/>
    <w:rsid w:val="0005565A"/>
    <w:rsid w:val="000870ED"/>
    <w:rsid w:val="002F5C83"/>
    <w:rsid w:val="003D3773"/>
    <w:rsid w:val="003D5E46"/>
    <w:rsid w:val="005C54AA"/>
    <w:rsid w:val="00652ADC"/>
    <w:rsid w:val="006F0F27"/>
    <w:rsid w:val="00814627"/>
    <w:rsid w:val="008F53E9"/>
    <w:rsid w:val="009D1E23"/>
    <w:rsid w:val="009D5A81"/>
    <w:rsid w:val="00A26796"/>
    <w:rsid w:val="00A31828"/>
    <w:rsid w:val="00A67EC8"/>
    <w:rsid w:val="00B22C93"/>
    <w:rsid w:val="00B47722"/>
    <w:rsid w:val="00C26CC1"/>
    <w:rsid w:val="00CC7041"/>
    <w:rsid w:val="00CF5668"/>
    <w:rsid w:val="00EE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C93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1462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D377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1462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D3773"/>
    <w:rPr>
      <w:rFonts w:ascii="Cambria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99"/>
    <w:qFormat/>
    <w:rsid w:val="003D37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D3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37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3D3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D377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3D37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D377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56</Words>
  <Characters>335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Cukrovka ( Diabetes mellitus )</dc:title>
  <dc:subject/>
  <dc:creator>-</dc:creator>
  <cp:keywords/>
  <dc:description/>
  <cp:lastModifiedBy>Matu</cp:lastModifiedBy>
  <cp:revision>2</cp:revision>
  <dcterms:created xsi:type="dcterms:W3CDTF">2011-05-10T18:40:00Z</dcterms:created>
  <dcterms:modified xsi:type="dcterms:W3CDTF">2011-05-10T18:40:00Z</dcterms:modified>
</cp:coreProperties>
</file>